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D6" w:rsidRDefault="002F5152">
      <w:pPr>
        <w:jc w:val="right"/>
      </w:pPr>
      <w:bookmarkStart w:id="0" w:name="_GoBack"/>
      <w:r>
        <w:t>Дисциплина «Электробезопасность»</w:t>
      </w:r>
    </w:p>
    <w:p w:rsidR="004713D6" w:rsidRDefault="004713D6">
      <w:pPr>
        <w:jc w:val="right"/>
      </w:pPr>
    </w:p>
    <w:p w:rsidR="004713D6" w:rsidRDefault="002F5152">
      <w:pPr>
        <w:jc w:val="center"/>
      </w:pPr>
      <w:r>
        <w:t xml:space="preserve">Контрольные вопросы </w:t>
      </w:r>
      <w:bookmarkEnd w:id="0"/>
      <w:r>
        <w:t>к заданию №1</w:t>
      </w:r>
    </w:p>
    <w:p w:rsidR="004713D6" w:rsidRDefault="004713D6">
      <w:pPr>
        <w:jc w:val="center"/>
      </w:pP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Содержание и последовательность выполнения организационных мероприятий для обеспечения безопасности работ в ЭУ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Содержание и последовательность выполнения технических мероприятий для обеспечения безопасности работ в ЭУ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Поясните принцип работы УЗО. Как защищается УЗО от перегрузки и коротких замыканий?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Использование автоматического отключения питания как меры защиты от поражения током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Какие средства защиты применяют в электроустановках до и выше 1000в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Меры обеспечения безопасности при выполнении работ при ремонтах ВЛ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Использование разделительных трансформаторов в электроустановках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>Обеспечение безопасности при выполнении ремонтных работ на кабельных линиях</w:t>
      </w:r>
    </w:p>
    <w:p w:rsidR="004713D6" w:rsidRDefault="002F5152">
      <w:pPr>
        <w:pStyle w:val="aa"/>
        <w:numPr>
          <w:ilvl w:val="0"/>
          <w:numId w:val="1"/>
        </w:numPr>
        <w:jc w:val="both"/>
      </w:pPr>
      <w:r>
        <w:t xml:space="preserve">Основные принципы защиты от </w:t>
      </w:r>
      <w:proofErr w:type="spellStart"/>
      <w:r>
        <w:t>электропоражения</w:t>
      </w:r>
      <w:proofErr w:type="spellEnd"/>
    </w:p>
    <w:p w:rsidR="004713D6" w:rsidRDefault="002F5152">
      <w:pPr>
        <w:pStyle w:val="aa"/>
        <w:numPr>
          <w:ilvl w:val="0"/>
          <w:numId w:val="1"/>
        </w:numPr>
        <w:jc w:val="both"/>
      </w:pPr>
      <w:r>
        <w:t xml:space="preserve">Действия электрического тока на организм человека. Причины </w:t>
      </w:r>
      <w:proofErr w:type="spellStart"/>
      <w:r>
        <w:t>электротравм</w:t>
      </w:r>
      <w:proofErr w:type="spellEnd"/>
      <w:r>
        <w:t>.</w:t>
      </w:r>
    </w:p>
    <w:p w:rsidR="004713D6" w:rsidRDefault="002F5152">
      <w:r>
        <w:br w:type="page"/>
      </w:r>
    </w:p>
    <w:p w:rsidR="004713D6" w:rsidRDefault="002F5152">
      <w:pPr>
        <w:pStyle w:val="aa"/>
        <w:jc w:val="center"/>
      </w:pPr>
      <w:r>
        <w:lastRenderedPageBreak/>
        <w:t>Контрольная работа №2</w:t>
      </w:r>
    </w:p>
    <w:p w:rsidR="004713D6" w:rsidRDefault="002F5152">
      <w:pPr>
        <w:pStyle w:val="aa"/>
        <w:jc w:val="center"/>
      </w:pPr>
      <w:r>
        <w:t>Проверить сопротивление растекания заземляющего устройства цеховой подстанции (ПС)</w:t>
      </w:r>
    </w:p>
    <w:p w:rsidR="004713D6" w:rsidRDefault="004713D6">
      <w:pPr>
        <w:pStyle w:val="aa"/>
        <w:jc w:val="both"/>
      </w:pPr>
    </w:p>
    <w:p w:rsidR="004713D6" w:rsidRDefault="002F5152">
      <w:pPr>
        <w:spacing w:line="276" w:lineRule="auto"/>
        <w:ind w:firstLine="709"/>
        <w:jc w:val="both"/>
      </w:pPr>
      <w:r>
        <w:t>Измеренное сопротивление растекания естественных заземлителей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>). Для получения требуемого ПУЭ сопротивления ПС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)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≤4  Ом</m:t>
        </m:r>
      </m:oMath>
      <w:r>
        <w:t xml:space="preserve"> предложено выполнить вдоль одной из стен цеха искусственный заземлитель, состоящий из «</w:t>
      </w:r>
      <w:r>
        <w:rPr>
          <w:lang w:val="en-US"/>
        </w:rPr>
        <w:t>m</w:t>
      </w:r>
      <w:r>
        <w:t xml:space="preserve">» вертикальных электродов </w:t>
      </w:r>
      <w:proofErr w:type="gramStart"/>
      <w:r>
        <w:t xml:space="preserve">длиной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=5м</m:t>
        </m:r>
      </m:oMath>
      <w:r>
        <w:t>,</w:t>
      </w:r>
      <w:proofErr w:type="gramEnd"/>
      <w:r>
        <w:t xml:space="preserve"> объединенных горизонтальной полосой (40 х 4 мм) длиной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</m:oMath>
      <w:r>
        <w:t xml:space="preserve">. Заземлитель проложен на </w:t>
      </w:r>
      <w:proofErr w:type="gramStart"/>
      <w:r>
        <w:t xml:space="preserve">глубине </w:t>
      </w:r>
      <m:oMath>
        <m:r>
          <w:rPr>
            <w:rFonts w:ascii="Cambria Math" w:hAnsi="Cambria Math"/>
          </w:rPr>
          <m:t>t=0,8 м</m:t>
        </m:r>
      </m:oMath>
      <w:r>
        <w:t>.</w:t>
      </w:r>
      <w:proofErr w:type="gramEnd"/>
      <w:r>
        <w:t xml:space="preserve"> Земля двухслойная с удельным сопротивлением первого </w:t>
      </w:r>
      <w:proofErr w:type="gramStart"/>
      <w:r>
        <w:t xml:space="preserve">слоя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(</w:t>
      </w:r>
      <w:proofErr w:type="gramEnd"/>
      <w:r>
        <w:t xml:space="preserve">Ом ·м), второго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. Глубина верхнего </w:t>
      </w:r>
      <w:proofErr w:type="gramStart"/>
      <w:r>
        <w:t xml:space="preserve">слоя </w:t>
      </w:r>
      <m:oMath>
        <m:r>
          <w:rPr>
            <w:rFonts w:ascii="Cambria Math" w:hAnsi="Cambria Math"/>
          </w:rPr>
          <m:t>h=</m:t>
        </m:r>
        <m:r>
          <w:rPr>
            <w:rFonts w:ascii="Cambria Math" w:hAnsi="Cambria Math"/>
          </w:rPr>
          <m:t>3м</m:t>
        </m:r>
      </m:oMath>
      <w:r>
        <w:t>.</w:t>
      </w:r>
      <w:proofErr w:type="gramEnd"/>
      <w:r>
        <w:t xml:space="preserve"> Расчетные данные приведены в табл. 2.1.</w:t>
      </w:r>
    </w:p>
    <w:p w:rsidR="004713D6" w:rsidRDefault="00955CD1">
      <w:pPr>
        <w:pStyle w:val="aa"/>
        <w:spacing w:line="276" w:lineRule="auto"/>
        <w:ind w:left="0"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947841</wp:posOffset>
                </wp:positionH>
                <wp:positionV relativeFrom="paragraph">
                  <wp:posOffset>113225</wp:posOffset>
                </wp:positionV>
                <wp:extent cx="3621386" cy="1669849"/>
                <wp:effectExtent l="0" t="0" r="0" b="6985"/>
                <wp:wrapNone/>
                <wp:docPr id="256" name="Группа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86" cy="1669849"/>
                          <a:chOff x="0" y="0"/>
                          <a:chExt cx="3621386" cy="1669849"/>
                        </a:xfrm>
                      </wpg:grpSpPr>
                      <wps:wsp>
                        <wps:cNvPr id="57" name="Поле 57"/>
                        <wps:cNvSpPr txBox="1"/>
                        <wps:spPr>
                          <a:xfrm>
                            <a:off x="3272828" y="620162"/>
                            <a:ext cx="348558" cy="380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5CD1" w:rsidRPr="00955CD1" w:rsidRDefault="00172DD3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в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" name="Группа 63"/>
                        <wpg:cNvGrpSpPr/>
                        <wpg:grpSpPr>
                          <a:xfrm>
                            <a:off x="0" y="0"/>
                            <a:ext cx="3580067" cy="1669849"/>
                            <a:chOff x="0" y="0"/>
                            <a:chExt cx="3580067" cy="1669849"/>
                          </a:xfrm>
                        </wpg:grpSpPr>
                        <wps:wsp>
                          <wps:cNvPr id="58" name="Поле 58"/>
                          <wps:cNvSpPr txBox="1"/>
                          <wps:spPr>
                            <a:xfrm>
                              <a:off x="3232087" y="230863"/>
                              <a:ext cx="347980" cy="379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CD1" w:rsidRPr="00955CD1" w:rsidRDefault="00955CD1" w:rsidP="00955CD1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Группа 62"/>
                          <wpg:cNvGrpSpPr/>
                          <wpg:grpSpPr>
                            <a:xfrm>
                              <a:off x="0" y="0"/>
                              <a:ext cx="3129248" cy="1669849"/>
                              <a:chOff x="0" y="0"/>
                              <a:chExt cx="3129248" cy="1669849"/>
                            </a:xfrm>
                          </wpg:grpSpPr>
                          <wpg:grpSp>
                            <wpg:cNvPr id="61" name="Группа 61"/>
                            <wpg:cNvGrpSpPr/>
                            <wpg:grpSpPr>
                              <a:xfrm>
                                <a:off x="0" y="0"/>
                                <a:ext cx="3129248" cy="1256478"/>
                                <a:chOff x="0" y="0"/>
                                <a:chExt cx="3129248" cy="1256478"/>
                              </a:xfrm>
                            </wpg:grpSpPr>
                            <wpg:grpSp>
                              <wpg:cNvPr id="53" name="Группа 53"/>
                              <wpg:cNvGrpSpPr/>
                              <wpg:grpSpPr>
                                <a:xfrm>
                                  <a:off x="851026" y="0"/>
                                  <a:ext cx="2278222" cy="1256478"/>
                                  <a:chOff x="0" y="0"/>
                                  <a:chExt cx="2278222" cy="1256478"/>
                                </a:xfrm>
                              </wpg:grpSpPr>
                              <wps:wsp>
                                <wps:cNvPr id="39" name="Прямая соединительная линия 39"/>
                                <wps:cNvCnPr/>
                                <wps:spPr>
                                  <a:xfrm>
                                    <a:off x="200641" y="276294"/>
                                    <a:ext cx="198882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Прямая соединительная линия 40"/>
                                <wps:cNvCnPr/>
                                <wps:spPr>
                                  <a:xfrm>
                                    <a:off x="177617" y="562455"/>
                                    <a:ext cx="76454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Прямая соединительная линия 42"/>
                                <wps:cNvCnPr/>
                                <wps:spPr>
                                  <a:xfrm>
                                    <a:off x="194063" y="562455"/>
                                    <a:ext cx="0" cy="55029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Прямая соединительная линия 43"/>
                                <wps:cNvCnPr/>
                                <wps:spPr>
                                  <a:xfrm>
                                    <a:off x="559165" y="562455"/>
                                    <a:ext cx="0" cy="5499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Прямая соединительная линия 44"/>
                                <wps:cNvCnPr/>
                                <wps:spPr>
                                  <a:xfrm>
                                    <a:off x="940713" y="562455"/>
                                    <a:ext cx="0" cy="55029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Прямая соединительная линия 45"/>
                                <wps:cNvCnPr/>
                                <wps:spPr>
                                  <a:xfrm>
                                    <a:off x="944002" y="562455"/>
                                    <a:ext cx="56098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Прямая соединительная линия 46"/>
                                <wps:cNvCnPr/>
                                <wps:spPr>
                                  <a:xfrm flipV="1">
                                    <a:off x="1503168" y="562455"/>
                                    <a:ext cx="662940" cy="17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Прямая соединительная линия 47"/>
                                <wps:cNvCnPr/>
                                <wps:spPr>
                                  <a:xfrm>
                                    <a:off x="2164299" y="555876"/>
                                    <a:ext cx="0" cy="5499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Прямая соединительная линия 48"/>
                                <wps:cNvCnPr/>
                                <wps:spPr>
                                  <a:xfrm>
                                    <a:off x="1815643" y="555876"/>
                                    <a:ext cx="0" cy="5499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Прямая со стрелкой 49"/>
                                <wps:cNvCnPr/>
                                <wps:spPr>
                                  <a:xfrm>
                                    <a:off x="200641" y="1256478"/>
                                    <a:ext cx="19888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" name="Прямая со стрелкой 50"/>
                                <wps:cNvCnPr/>
                                <wps:spPr>
                                  <a:xfrm flipV="1">
                                    <a:off x="0" y="276294"/>
                                    <a:ext cx="0" cy="83593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Прямая со стрелкой 51"/>
                                <wps:cNvCnPr/>
                                <wps:spPr>
                                  <a:xfrm flipH="1">
                                    <a:off x="2269554" y="0"/>
                                    <a:ext cx="8668" cy="2781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Прямая со стрелкой 52"/>
                                <wps:cNvCnPr/>
                                <wps:spPr>
                                  <a:xfrm flipH="1" flipV="1">
                                    <a:off x="2269554" y="519695"/>
                                    <a:ext cx="8255" cy="5845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0" name="Надпись 60"/>
                              <wps:cNvSpPr txBox="1"/>
                              <wps:spPr>
                                <a:xfrm>
                                  <a:off x="0" y="561315"/>
                                  <a:ext cx="774065" cy="194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E2D40" w:rsidRPr="00CE2D40" w:rsidRDefault="00CE2D40">
                                    <w:pPr>
                                      <w:pStyle w:val="ae"/>
                                      <w:spacing w:before="0" w:after="0"/>
                                      <w:rPr>
                                        <w:rFonts w:eastAsiaTheme="minorHAnsi"/>
                                        <w:color w:val="auto"/>
                                        <w:sz w:val="20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CE2D40">
                                      <w:rPr>
                                        <w:rFonts w:eastAsiaTheme="minorHAnsi"/>
                                        <w:color w:val="auto"/>
                                        <w:sz w:val="20"/>
                                        <w:lang w:val="en-US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9" name="Поле 59"/>
                            <wps:cNvSpPr txBox="1"/>
                            <wps:spPr>
                              <a:xfrm>
                                <a:off x="1973656" y="1290119"/>
                                <a:ext cx="347980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CD1" w:rsidRDefault="00172DD3" w:rsidP="00955CD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г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955CD1" w:rsidRPr="00955CD1" w:rsidRDefault="00955CD1" w:rsidP="00955CD1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56" o:spid="_x0000_s1026" style="position:absolute;left:0;text-align:left;margin-left:74.65pt;margin-top:8.9pt;width:285.15pt;height:131.5pt;z-index:251684864" coordsize="36213,1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7" o:spid="_x0000_s1027" type="#_x0000_t202" style="position:absolute;left:32728;top:6201;width:3485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955CD1" w:rsidRPr="00955CD1" w:rsidRDefault="00172DD3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в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Группа 63" o:spid="_x0000_s1028" style="position:absolute;width:35800;height:16698" coordsize="35800,16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Поле 58" o:spid="_x0000_s1029" type="#_x0000_t202" style="position:absolute;left:32320;top:2308;width:348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<v:textbox>
                      <w:txbxContent>
                        <w:p w:rsidR="00955CD1" w:rsidRPr="00955CD1" w:rsidRDefault="00955CD1" w:rsidP="00955CD1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Группа 62" o:spid="_x0000_s1030" style="position:absolute;width:31292;height:16698" coordsize="31292,16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Группа 61" o:spid="_x0000_s1031" style="position:absolute;width:31292;height:12564" coordsize="31292,12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group id="Группа 53" o:spid="_x0000_s1032" style="position:absolute;left:8510;width:22782;height:12564" coordsize="22782,12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line id="Прямая соединительная линия 39" o:spid="_x0000_s1033" style="position:absolute;visibility:visible;mso-wrap-style:square" from="2006,2762" to="21894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f94cQAAADbAAAADwAAAGRycy9kb3ducmV2LnhtbESP0WoCMRRE3wv+Q7iFvtWsWxTdGkWE&#10;FhWhddsPuN3c7oZubpYk6vr3RhD6OMzMGWa+7G0rTuSDcaxgNMxAEFdOG64VfH+9PU9BhIissXVM&#10;Ci4UYLkYPMyx0O7MBzqVsRYJwqFABU2MXSFlqBqyGIauI07er/MWY5K+ltrjOcFtK/Msm0iLhtNC&#10;gx2tG6r+yqNVYH4O7S7fbD+8KWejaRy/79efuVJPj/3qFUSkPv6H7+2NVvAyg9uX9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9/3hxAAAANsAAAAPAAAAAAAAAAAA&#10;AAAAAKECAABkcnMvZG93bnJldi54bWxQSwUGAAAAAAQABAD5AAAAkg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0" o:spid="_x0000_s1034" style="position:absolute;visibility:visible;mso-wrap-style:square" from="1776,5624" to="9421,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nAcEAAADbAAAADwAAAGRycy9kb3ducmV2LnhtbERP3WrCMBS+F3yHcAa709SyiatGEWFD&#10;ZbDZ+QDH5tiGNSclidq9vbkYePnx/S9WvW3FlXwwjhVMxhkI4sppw7WC48/7aAYiRGSNrWNS8EcB&#10;VsvhYIGFdjc+0LWMtUghHApU0MTYFVKGqiGLYew64sSdnbcYE/S11B5vKdy2Ms+yqbRoODU02NGm&#10;oeq3vFgF5nRo9/l29+VN+TaZxdePz813rtTzU7+eg4jUx4f4373VCl7S+vQl/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yycBwQAAANsAAAAPAAAAAAAAAAAAAAAA&#10;AKECAABkcnMvZG93bnJldi54bWxQSwUGAAAAAAQABAD5AAAAjw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2" o:spid="_x0000_s1035" style="position:absolute;visibility:visible;mso-wrap-style:square" from="1940,5624" to="1940,1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Uc7cQAAADb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3jM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RztxAAAANsAAAAPAAAAAAAAAAAA&#10;AAAAAKECAABkcnMvZG93bnJldi54bWxQSwUGAAAAAAQABAD5AAAAkg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3" o:spid="_x0000_s1036" style="position:absolute;visibility:visible;mso-wrap-style:square" from="5591,5624" to="5591,1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m5dsUAAADbAAAADwAAAGRycy9kb3ducmV2LnhtbESP0WoCMRRE3wv+Q7hC3zTraovdGkUE&#10;xUqhddsPuN3c7gY3N0uS6vbvTUHo4zAzZ5jFqretOJMPxrGCyTgDQVw5bbhW8PmxHc1BhIissXVM&#10;Cn4pwGo5uFtgod2Fj3QuYy0ShEOBCpoYu0LKUDVkMYxdR5y8b+ctxiR9LbXHS4LbVuZZ9igtGk4L&#10;DXa0aag6lT9Wgfk6tod8//LmTfk0mceH3evmPVfqftivn0FE6uN/+NbeawWzKfx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m5dsUAAADbAAAADwAAAAAAAAAA&#10;AAAAAAChAgAAZHJzL2Rvd25yZXYueG1sUEsFBgAAAAAEAAQA+QAAAJMDAAAAAA=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4" o:spid="_x0000_s1037" style="position:absolute;visibility:visible;mso-wrap-style:square" from="9407,5624" to="9407,1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AhAsQAAADbAAAADwAAAGRycy9kb3ducmV2LnhtbESP0WoCMRRE3wv+Q7iFvmnWxRbdGkWE&#10;FlsK6uoHXDe3u6GbmyVJdf17UxD6OMzMGWa+7G0rzuSDcaxgPMpAEFdOG64VHA9vwymIEJE1to5J&#10;wZUCLBeDhzkW2l14T+cy1iJBOBSooImxK6QMVUMWw8h1xMn7dt5iTNLXUnu8JLhtZZ5lL9Ki4bTQ&#10;YEfrhqqf8tcqMKd9+5lvPrbelLPxND6/f613uVJPj/3qFUSkPv6H7+2NVjCZwN+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8CECxAAAANsAAAAPAAAAAAAAAAAA&#10;AAAAAKECAABkcnMvZG93bnJldi54bWxQSwUGAAAAAAQABAD5AAAAkg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5" o:spid="_x0000_s1038" style="position:absolute;visibility:visible;mso-wrap-style:square" from="9440,5624" to="15049,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d1AsQAAADbAAAADwAAAGRycy9kb3ducmV2LnhtbESPQUsDMRSE74L/ITyhN5utXUXXpkVK&#10;BemltAqtt0fy3CzdvCxJbHf/vSkIPQ4z8w0zW/SuFScKsfGsYDIuQBBrbxquFXx9vt8/g4gJ2WDr&#10;mRQMFGExv72ZYWX8mbd02qVaZAjHChXYlLpKyqgtOYxj3xFn78cHhynLUEsT8JzhrpUPRfEkHTac&#10;Fyx2tLSkj7tfp8D13+XGbF+GQxhwvbJTXW72WqnRXf/2CiJRn67h//aHUVA+wuVL/g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13UCxAAAANsAAAAPAAAAAAAAAAAA&#10;AAAAAKECAABkcnMvZG93bnJldi54bWxQSwUGAAAAAAQABAD5AAAAkgMAAAAA&#10;" strokecolor="black [3200]" strokeweight="2pt">
                          <v:stroke dashstyle="dash"/>
                          <v:shadow on="t" color="black" opacity="24903f" origin=",.5" offset="0,.55556mm"/>
                        </v:line>
                        <v:line id="Прямая соединительная линия 46" o:spid="_x0000_s1039" style="position:absolute;flip:y;visibility:visible;mso-wrap-style:square" from="15031,5624" to="21661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lFcEAAADbAAAADwAAAGRycy9kb3ducmV2LnhtbESPzarCMBSE94LvEI7gTlN/kFKNIoLg&#10;QtCrbtwdmmPbe5uTkkStb28E4S6HmfmGWaxaU4sHOV9ZVjAaJiCIc6srLhRczttBCsIHZI21ZVLw&#10;Ig+rZbezwEzbJ//Q4xQKESHsM1RQhtBkUvq8JIN+aBvi6N2sMxiidIXUDp8Rbmo5TpKZNFhxXCix&#10;oU1J+d/pbhRcTX1wtH/d8slldESfut/04JTq99r1HESgNvyHv+2dVjCdwedL/AF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iUVwQAAANsAAAAPAAAAAAAAAAAAAAAA&#10;AKECAABkcnMvZG93bnJldi54bWxQSwUGAAAAAAQABAD5AAAAjw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7" o:spid="_x0000_s1040" style="position:absolute;visibility:visible;mso-wrap-style:square" from="21642,5558" to="21642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/dcUAAADbAAAADwAAAGRycy9kb3ducmV2LnhtbESP0WoCMRRE3wv+Q7hC3zTroq3dGkUE&#10;xUqhddsPuN3c7gY3N0uS6vbvTUHo4zAzZ5jFqretOJMPxrGCyTgDQVw5bbhW8PmxHc1BhIissXVM&#10;Cn4pwGo5uFtgod2Fj3QuYy0ShEOBCpoYu0LKUDVkMYxdR5y8b+ctxiR9LbXHS4LbVuZZ9iAtGk4L&#10;DXa0aag6lT9Wgfk6tod8//LmTfk0mcfZ7nXznit1P+zXzyAi9fE/fGvvtYLpI/x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K/dcUAAADbAAAADwAAAAAAAAAA&#10;AAAAAAChAgAAZHJzL2Rvd25yZXYueG1sUEsFBgAAAAAEAAQA+QAAAJMDAAAAAA=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8" o:spid="_x0000_s1041" style="position:absolute;visibility:visible;mso-wrap-style:square" from="18156,5558" to="18156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0rB8EAAADbAAAADwAAAGRycy9kb3ducmV2LnhtbERP3WrCMBS+F3yHcAa709SyiatGEWFD&#10;ZbDZ+QDH5tiGNSclidq9vbkYePnx/S9WvW3FlXwwjhVMxhkI4sppw7WC48/7aAYiRGSNrWNS8EcB&#10;VsvhYIGFdjc+0LWMtUghHApU0MTYFVKGqiGLYew64sSdnbcYE/S11B5vKdy2Ms+yqbRoODU02NGm&#10;oeq3vFgF5nRo9/l29+VN+TaZxdePz813rtTzU7+eg4jUx4f4373VCl7S2PQl/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vSsHwQAAANsAAAAPAAAAAAAAAAAAAAAA&#10;AKECAABkcnMvZG93bnJldi54bWxQSwUGAAAAAAQABAD5AAAAjwMAAAAA&#10;" strokecolor="black [3200]" strokeweight="2pt">
                          <v:shadow on="t" color="black" opacity="24903f" origin=",.5" offset="0,.55556mm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49" o:spid="_x0000_s1042" type="#_x0000_t32" style="position:absolute;left:2006;top:12564;width:198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4PsMAAADbAAAADwAAAGRycy9kb3ducmV2LnhtbESPT4vCMBTE7wt+h/AEL6JpZVnWahQR&#10;/HNSVj14fDTPtti8lCa19dtvBMHjMDO/YebLzpTiQbUrLCuIxxEI4tTqgjMFl/Nm9AvCeWSNpWVS&#10;8CQHy0Xva46Jti3/0ePkMxEg7BJUkHtfJVK6NCeDbmwr4uDdbG3QB1lnUtfYBrgp5SSKfqTBgsNC&#10;jhWtc0rvp8YocDK+tG183O6z4eHc+N2QDtdGqUG/W81AeOr8J/xu77WC7ym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uD7DAAAA2wAAAA8AAAAAAAAAAAAA&#10;AAAAoQIAAGRycy9kb3ducmV2LnhtbFBLBQYAAAAABAAEAPkAAACRAwAAAAA=&#10;" strokecolor="black [3040]">
                          <v:stroke startarrow="open" endarrow="open"/>
                        </v:shape>
                        <v:shape id="Прямая со стрелкой 50" o:spid="_x0000_s1043" type="#_x0000_t32" style="position:absolute;top:2762;width:0;height:8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ogMEAAADbAAAADwAAAGRycy9kb3ducmV2LnhtbERPz2vCMBS+D/wfwht4W9ONbrjaKCII&#10;0oNs6mW3R/Nsi8lLSTJb/3tzGOz48f2u1pM14kY+9I4VvGY5COLG6Z5bBefT7mUBIkRkjcYxKbhT&#10;gPVq9lRhqd3I33Q7xlakEA4lKuhiHEopQ9ORxZC5gThxF+ctxgR9K7XHMYVbI9/y/ENa7Dk1dDjQ&#10;tqPmevy1Cq5bP4Wf+rO4H3So650zX0VrlJo/T5sliEhT/Bf/ufdawXt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ciiAwQAAANsAAAAPAAAAAAAAAAAAAAAA&#10;AKECAABkcnMvZG93bnJldi54bWxQSwUGAAAAAAQABAD5AAAAjwMAAAAA&#10;" strokecolor="black [3040]">
                          <v:stroke startarrow="open" endarrow="open"/>
                        </v:shape>
                        <v:shape id="Прямая со стрелкой 51" o:spid="_x0000_s1044" type="#_x0000_t32" style="position:absolute;left:22695;width:87;height:27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7tD8YAAADbAAAADwAAAGRycy9kb3ducmV2LnhtbESP3WoCMRSE7wt9h3AK3tWsv1u2RhFF&#10;qiiU2lLw7rA53SzdnKybVNe3N4LQy2FmvmEms9ZW4kSNLx0r6HUTEMS50yUXCr4+V88vIHxA1lg5&#10;JgUX8jCbPj5MMNPuzB902odCRAj7DBWYEOpMSp8bsui7riaO3o9rLIYom0LqBs8RbivZT5KxtFhy&#10;XDBY08JQ/rv/swqWm+9hemyP74O3g9nlNEgP/flWqc5TO38FEagN/+F7e60VjHpw+xJ/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e7Q/GAAAA2wAAAA8AAAAAAAAA&#10;AAAAAAAAoQIAAGRycy9kb3ducmV2LnhtbFBLBQYAAAAABAAEAPkAAACUAwAAAAA=&#10;" strokecolor="black [3040]">
                          <v:stroke endarrow="open"/>
                        </v:shape>
                        <v:shape id="Прямая со стрелкой 52" o:spid="_x0000_s1045" type="#_x0000_t32" style="position:absolute;left:22695;top:5196;width:83;height:584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zoOMQAAADbAAAADwAAAGRycy9kb3ducmV2LnhtbESPQWsCMRSE70L/Q3gFL1IThYpsjSKC&#10;IIiUrnvo8bF5zS5uXpZN1LS/3hQKPQ4z8w2z2iTXiRsNofWsYTZVIIhrb1q2Gqrz/mUJIkRkg51n&#10;0vBNATbrp9EKC+Pv/EG3MlqRIRwK1NDE2BdShrohh2Hqe+LsffnBYcxysNIMeM9w18m5UgvpsOW8&#10;0GBPu4bqS3l1Gk7Wq8VRXd4/yx838dXBpipttR4/p+0biEgp/of/2gej4XUOv1/y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vOg4xAAAANsAAAAPAAAAAAAAAAAA&#10;AAAAAKECAABkcnMvZG93bnJldi54bWxQSwUGAAAAAAQABAD5AAAAkgMAAAAA&#10;" strokecolor="black [3040]">
                          <v:stroke startarrow="open" endarrow="open"/>
                        </v:shape>
                      </v:group>
                      <v:shape id="Надпись 60" o:spid="_x0000_s1046" type="#_x0000_t202" style="position:absolute;top:5613;width:7740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      <v:textbox inset="0,0,0,0">
                          <w:txbxContent>
                            <w:p w:rsidR="00CE2D40" w:rsidRPr="00CE2D40" w:rsidRDefault="00CE2D40">
                              <w:pPr>
                                <w:pStyle w:val="ae"/>
                                <w:spacing w:before="0" w:after="0"/>
                                <w:rPr>
                                  <w:rFonts w:eastAsiaTheme="minorHAnsi"/>
                                  <w:color w:val="auto"/>
                                  <w:sz w:val="20"/>
                                  <w:lang w:val="en-US"/>
                                </w:rPr>
                              </w:pPr>
                              <w:proofErr w:type="gramStart"/>
                              <w:r w:rsidRPr="00CE2D40">
                                <w:rPr>
                                  <w:rFonts w:eastAsiaTheme="minorHAnsi"/>
                                  <w:color w:val="auto"/>
                                  <w:sz w:val="20"/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Поле 59" o:spid="_x0000_s1047" type="#_x0000_t202" style="position:absolute;left:19736;top:12901;width:348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<v:textbox>
                        <w:txbxContent>
                          <w:p w:rsidR="00955CD1" w:rsidRDefault="00172DD3" w:rsidP="00955CD1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г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955CD1" w:rsidRPr="00955CD1" w:rsidRDefault="00955CD1" w:rsidP="00955CD1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4713D6" w:rsidRDefault="004713D6">
      <w:pPr>
        <w:pStyle w:val="aa"/>
        <w:spacing w:line="276" w:lineRule="auto"/>
        <w:ind w:left="0" w:firstLine="709"/>
        <w:jc w:val="both"/>
      </w:pPr>
    </w:p>
    <w:p w:rsidR="004713D6" w:rsidRDefault="004713D6">
      <w:pPr>
        <w:pStyle w:val="aa"/>
        <w:ind w:left="0" w:firstLine="709"/>
        <w:jc w:val="both"/>
      </w:pPr>
    </w:p>
    <w:p w:rsidR="004713D6" w:rsidRDefault="004713D6">
      <w:pPr>
        <w:pStyle w:val="aa"/>
        <w:jc w:val="both"/>
        <w:rPr>
          <w:i/>
        </w:rPr>
      </w:pPr>
    </w:p>
    <w:p w:rsidR="004713D6" w:rsidRPr="00F066BE" w:rsidRDefault="00CE2D4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2C0CB" wp14:editId="0E4B05E3">
                <wp:simplePos x="0" y="0"/>
                <wp:positionH relativeFrom="column">
                  <wp:posOffset>2065944</wp:posOffset>
                </wp:positionH>
                <wp:positionV relativeFrom="paragraph">
                  <wp:posOffset>52705</wp:posOffset>
                </wp:positionV>
                <wp:extent cx="366666" cy="262550"/>
                <wp:effectExtent l="0" t="0" r="14605" b="2349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66" cy="26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40" w:rsidRPr="00CE2D40" w:rsidRDefault="00CE2D40">
                            <w:pPr>
                              <w:rPr>
                                <w:lang w:val="en-US"/>
                              </w:rPr>
                            </w:pPr>
                            <w:r>
                              <w:t>ρ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0CB" id="Поле 55" o:spid="_x0000_s1048" type="#_x0000_t202" style="position:absolute;left:0;text-align:left;margin-left:162.65pt;margin-top:4.15pt;width:28.8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" filled="f" strokecolor="white [3212]" strokeweight=".5pt">
                <v:textbox>
                  <w:txbxContent>
                    <w:p w:rsidR="00CE2D40" w:rsidRPr="00CE2D40" w:rsidRDefault="00CE2D40">
                      <w:pPr>
                        <w:rPr>
                          <w:lang w:val="en-US"/>
                        </w:rPr>
                      </w:pPr>
                      <w:r>
                        <w:t>ρ</w:t>
                      </w: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713D6" w:rsidRDefault="00CE2D4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D9CA5" wp14:editId="43DF5536">
                <wp:simplePos x="0" y="0"/>
                <wp:positionH relativeFrom="column">
                  <wp:posOffset>2037080</wp:posOffset>
                </wp:positionH>
                <wp:positionV relativeFrom="paragraph">
                  <wp:posOffset>139700</wp:posOffset>
                </wp:positionV>
                <wp:extent cx="366395" cy="262255"/>
                <wp:effectExtent l="0" t="0" r="14605" b="2349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40" w:rsidRPr="00CE2D40" w:rsidRDefault="00CE2D40" w:rsidP="00CE2D40">
                            <w:pPr>
                              <w:rPr>
                                <w:lang w:val="en-US"/>
                              </w:rPr>
                            </w:pPr>
                            <w:r>
                              <w:t>ρ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9CA5" id="Поле 56" o:spid="_x0000_s1049" type="#_x0000_t202" style="position:absolute;margin-left:160.4pt;margin-top:11pt;width:28.8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" filled="f" strokecolor="white [3212]" strokeweight=".5pt">
                <v:textbox>
                  <w:txbxContent>
                    <w:p w:rsidR="00CE2D40" w:rsidRPr="00CE2D40" w:rsidRDefault="00CE2D40" w:rsidP="00CE2D40">
                      <w:pPr>
                        <w:rPr>
                          <w:lang w:val="en-US"/>
                        </w:rPr>
                      </w:pPr>
                      <w:r>
                        <w:t>ρ</w:t>
                      </w: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713D6" w:rsidRDefault="004713D6"/>
    <w:p w:rsidR="004713D6" w:rsidRDefault="004713D6"/>
    <w:p w:rsidR="004713D6" w:rsidRDefault="004713D6"/>
    <w:p w:rsidR="004713D6" w:rsidRDefault="004713D6"/>
    <w:p w:rsidR="004713D6" w:rsidRDefault="004713D6"/>
    <w:p w:rsidR="004713D6" w:rsidRDefault="004713D6"/>
    <w:p w:rsidR="004713D6" w:rsidRDefault="004713D6"/>
    <w:p w:rsidR="004713D6" w:rsidRDefault="002F5152">
      <w:pPr>
        <w:jc w:val="center"/>
      </w:pPr>
      <w:r>
        <w:t>Рис. 2.1. Схема заземляющего устройства</w:t>
      </w:r>
    </w:p>
    <w:p w:rsidR="004713D6" w:rsidRDefault="004713D6">
      <w:pPr>
        <w:jc w:val="center"/>
      </w:pPr>
    </w:p>
    <w:p w:rsidR="004713D6" w:rsidRDefault="002F5152">
      <w:pPr>
        <w:jc w:val="right"/>
      </w:pPr>
      <w:r>
        <w:t>Таблица 2.1.</w:t>
      </w:r>
    </w:p>
    <w:p w:rsidR="004713D6" w:rsidRDefault="002F5152">
      <w:pPr>
        <w:jc w:val="center"/>
      </w:pPr>
      <w:r>
        <w:t>Расчетные данные к задаче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1064"/>
        <w:gridCol w:w="1063"/>
        <w:gridCol w:w="1064"/>
        <w:gridCol w:w="1063"/>
        <w:gridCol w:w="1063"/>
        <w:gridCol w:w="1064"/>
        <w:gridCol w:w="1065"/>
        <w:gridCol w:w="1064"/>
        <w:gridCol w:w="1061"/>
      </w:tblGrid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№ вар.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4713D6" w:rsidRDefault="002F5152">
            <w:pPr>
              <w:jc w:val="center"/>
            </w:pPr>
            <w:r>
              <w:t>Ом ·м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:rsidR="004713D6" w:rsidRDefault="002F5152">
            <w:pPr>
              <w:jc w:val="center"/>
            </w:pPr>
            <w:r>
              <w:t>Ом ·м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</m:t>
                    </m:r>
                  </m:sub>
                </m:sSub>
              </m:oMath>
            </m:oMathPara>
          </w:p>
          <w:p w:rsidR="004713D6" w:rsidRDefault="002F5152">
            <w:pPr>
              <w:jc w:val="center"/>
            </w:pPr>
            <w:r>
              <w:t>м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oMath>
            </m:oMathPara>
          </w:p>
          <w:p w:rsidR="004713D6" w:rsidRDefault="002F5152">
            <w:pPr>
              <w:jc w:val="center"/>
              <w:rPr>
                <w:i/>
                <w:lang w:val="en-US"/>
              </w:rPr>
            </w:pPr>
            <w:r>
              <w:t>Ом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</m:t>
                    </m:r>
                  </m:sub>
                </m:sSub>
              </m:oMath>
            </m:oMathPara>
          </w:p>
          <w:p w:rsidR="004713D6" w:rsidRDefault="002F5152">
            <w:pPr>
              <w:jc w:val="center"/>
            </w:pPr>
            <w:r>
              <w:t>м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4713D6" w:rsidRDefault="002F5152">
            <w:pPr>
              <w:jc w:val="center"/>
            </w:pPr>
            <w:r>
              <w:t>м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</w:t>
            </w:r>
          </w:p>
          <w:p w:rsidR="004713D6" w:rsidRDefault="002F5152">
            <w:pPr>
              <w:jc w:val="center"/>
            </w:pPr>
            <w:r>
              <w:t>м</w:t>
            </w: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tabs>
                <w:tab w:val="left" w:pos="458"/>
              </w:tabs>
              <w:jc w:val="center"/>
            </w:pPr>
            <w:r>
              <w:t>100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50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40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9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tabs>
                <w:tab w:val="left" w:pos="408"/>
              </w:tabs>
              <w:jc w:val="center"/>
            </w:pPr>
            <w:r>
              <w:t>6,2</w:t>
            </w:r>
          </w:p>
        </w:tc>
        <w:tc>
          <w:tcPr>
            <w:tcW w:w="1065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4713D6">
            <w:pPr>
              <w:jc w:val="center"/>
            </w:pPr>
          </w:p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0,02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4713D6">
            <w:pPr>
              <w:jc w:val="center"/>
            </w:pPr>
          </w:p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4713D6">
            <w:pPr>
              <w:jc w:val="center"/>
            </w:pPr>
          </w:p>
          <w:p w:rsidR="004713D6" w:rsidRDefault="004713D6">
            <w:pPr>
              <w:jc w:val="center"/>
            </w:pPr>
          </w:p>
          <w:p w:rsidR="004713D6" w:rsidRDefault="002F5152">
            <w:pPr>
              <w:tabs>
                <w:tab w:val="left" w:pos="516"/>
              </w:tabs>
              <w:jc w:val="center"/>
            </w:pPr>
            <w:r>
              <w:t>0,8</w:t>
            </w: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2</w:t>
            </w:r>
          </w:p>
        </w:tc>
        <w:tc>
          <w:tcPr>
            <w:tcW w:w="1063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50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11</w:t>
            </w: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</w:t>
            </w:r>
          </w:p>
        </w:tc>
        <w:tc>
          <w:tcPr>
            <w:tcW w:w="1063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7</w:t>
            </w: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4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200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40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40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9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5,1</w:t>
            </w: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5</w:t>
            </w:r>
          </w:p>
        </w:tc>
        <w:tc>
          <w:tcPr>
            <w:tcW w:w="1063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50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11</w:t>
            </w: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6</w:t>
            </w:r>
          </w:p>
        </w:tc>
        <w:tc>
          <w:tcPr>
            <w:tcW w:w="1063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7</w:t>
            </w: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7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tabs>
                <w:tab w:val="left" w:pos="425"/>
              </w:tabs>
              <w:jc w:val="center"/>
            </w:pPr>
            <w:r>
              <w:t>300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tabs>
                <w:tab w:val="left" w:pos="416"/>
              </w:tabs>
              <w:jc w:val="center"/>
            </w:pPr>
            <w:r>
              <w:t>30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40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9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4,5</w:t>
            </w: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8</w:t>
            </w:r>
          </w:p>
        </w:tc>
        <w:tc>
          <w:tcPr>
            <w:tcW w:w="1063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50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11</w:t>
            </w: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9</w:t>
            </w:r>
          </w:p>
        </w:tc>
        <w:tc>
          <w:tcPr>
            <w:tcW w:w="1063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7</w:t>
            </w: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  <w:tr w:rsidR="004713D6"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0</w:t>
            </w:r>
          </w:p>
        </w:tc>
        <w:tc>
          <w:tcPr>
            <w:tcW w:w="1063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40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9</w:t>
            </w: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061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</w:tr>
    </w:tbl>
    <w:p w:rsidR="004713D6" w:rsidRDefault="004713D6">
      <w:pPr>
        <w:jc w:val="center"/>
      </w:pPr>
    </w:p>
    <w:p w:rsidR="004713D6" w:rsidRDefault="004713D6">
      <w:pPr>
        <w:jc w:val="both"/>
      </w:pPr>
    </w:p>
    <w:p w:rsidR="004713D6" w:rsidRDefault="002F5152">
      <w:pPr>
        <w:jc w:val="center"/>
      </w:pPr>
      <w:r>
        <w:t>Методические указания по выполнению задания</w:t>
      </w:r>
    </w:p>
    <w:p w:rsidR="004713D6" w:rsidRDefault="002F5152">
      <w:pPr>
        <w:jc w:val="both"/>
      </w:pPr>
      <w:r>
        <w:t>Сопротивление ЗУ подстанции</w:t>
      </w:r>
      <m:oMath>
        <m:r>
          <w:rPr>
            <w:rFonts w:ascii="Cambria Math" w:hAnsi="Cambria Math"/>
          </w:rPr>
          <m:t xml:space="preserve"> 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предложенного варианта реконструкции будет складываться из естественного (существующего </w:t>
      </w:r>
      <w:proofErr w:type="gramStart"/>
      <w:r>
        <w:t xml:space="preserve">заземлителя)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 xml:space="preserve"> и</w:t>
      </w:r>
      <w:proofErr w:type="gramEnd"/>
      <w:r>
        <w:t xml:space="preserve"> искусственного (вновь сооружаемого)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и</m:t>
            </m:r>
          </m:sub>
        </m:sSub>
      </m:oMath>
      <w:r>
        <w:t>:</w:t>
      </w:r>
    </w:p>
    <w:p w:rsidR="004713D6" w:rsidRDefault="00172DD3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и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и</m:t>
                  </m:r>
                </m:sub>
              </m:sSub>
            </m:den>
          </m:f>
          <m:r>
            <w:rPr>
              <w:rFonts w:ascii="Cambria Math" w:hAnsi="Cambria Math"/>
            </w:rPr>
            <m:t>≤4   Ом</m:t>
          </m:r>
        </m:oMath>
      </m:oMathPara>
    </w:p>
    <w:p w:rsidR="004713D6" w:rsidRDefault="002F5152">
      <w:pPr>
        <w:jc w:val="both"/>
      </w:pPr>
      <w:r>
        <w:t xml:space="preserve">Требуется найти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и</m:t>
            </m:r>
          </m:sub>
        </m:sSub>
      </m:oMath>
      <w:r>
        <w:t xml:space="preserve">. </w:t>
      </w:r>
    </w:p>
    <w:p w:rsidR="004713D6" w:rsidRDefault="002F5152">
      <w:pPr>
        <w:jc w:val="both"/>
      </w:pPr>
      <w:r>
        <w:lastRenderedPageBreak/>
        <w:t>Для решения задачи используем метод коэффициентов использования. Отличие этого мет ода от других заключается в том, что при расчете сопротивления заземлителя, состоящего из «</w:t>
      </w:r>
      <w:r w:rsidR="00F066BE">
        <w:rPr>
          <w:lang w:val="en-US"/>
        </w:rPr>
        <w:t>m</w:t>
      </w:r>
      <w:r>
        <w:t xml:space="preserve">» </w:t>
      </w:r>
      <w:proofErr w:type="gramStart"/>
      <w:r>
        <w:t>элементов  (</w:t>
      </w:r>
      <w:proofErr w:type="gramEnd"/>
      <w:r>
        <w:t>вертикальных, горизонтальных и др. электродов) учет их взаимного влияния на результирующее сопротивление (или проводимость) учитывается одним (общим) безразмерным параметром «</w:t>
      </w:r>
      <m:oMath>
        <m:r>
          <w:rPr>
            <w:rFonts w:ascii="Cambria Math" w:hAnsi="Cambria Math"/>
          </w:rPr>
          <m:t>η</m:t>
        </m:r>
      </m:oMath>
      <w:r>
        <w:t xml:space="preserve">», называемым коэффициентом использования </w:t>
      </w:r>
      <w:r>
        <w:rPr>
          <w:vertAlign w:val="superscript"/>
        </w:rPr>
        <w:t>*)</w:t>
      </w:r>
      <w:r>
        <w:t xml:space="preserve">.    </w:t>
      </w:r>
    </w:p>
    <w:p w:rsidR="004713D6" w:rsidRDefault="002F5152">
      <w:pPr>
        <w:jc w:val="both"/>
      </w:pPr>
      <w:r>
        <w:t xml:space="preserve">Этот коэффициент определяет долю результирующей проводимости заземлителя 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  <w:r>
        <w:t xml:space="preserve"> </w:t>
      </w:r>
      <w:r w:rsidR="00F066BE">
        <w:t xml:space="preserve">от </w:t>
      </w:r>
      <w:r>
        <w:t>суммы проводимости элементов:</w:t>
      </w:r>
    </w:p>
    <w:p w:rsidR="004713D6" w:rsidRDefault="004713D6">
      <w:pPr>
        <w:jc w:val="both"/>
      </w:pPr>
    </w:p>
    <w:p w:rsidR="004713D6" w:rsidRDefault="002F5152">
      <w:pPr>
        <w:jc w:val="center"/>
      </w:pP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nary>
              <m:naryPr>
                <m:chr m:val="∑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>
        <w:t>.</w:t>
      </w:r>
    </w:p>
    <w:p w:rsidR="004713D6" w:rsidRDefault="002F5152">
      <w:pPr>
        <w:ind w:firstLine="709"/>
        <w:jc w:val="both"/>
      </w:pPr>
      <w:r>
        <w:t>Определив этот параметр, находят сопротивление заземлителя:</w:t>
      </w:r>
    </w:p>
    <w:p w:rsidR="004713D6" w:rsidRPr="002F5152" w:rsidRDefault="00172DD3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η</m:t>
            </m:r>
            <m:nary>
              <m:naryPr>
                <m:chr m:val="∑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 w:rsidR="002F5152" w:rsidRPr="002F5152">
        <w:t>.</w:t>
      </w:r>
    </w:p>
    <w:p w:rsidR="004713D6" w:rsidRDefault="002F5152">
      <w:pPr>
        <w:ind w:firstLine="709"/>
        <w:jc w:val="both"/>
      </w:pPr>
      <w:r>
        <w:t xml:space="preserve">В контрольной работе требуется определить сопротивление дополнительного искусственного заземлителя ПС 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и</m:t>
            </m:r>
          </m:sub>
        </m:sSub>
      </m:oMath>
      <w:r>
        <w:t xml:space="preserve"> </w:t>
      </w:r>
      <w:proofErr w:type="gramStart"/>
      <w:r>
        <w:t xml:space="preserve">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подстанции</w:t>
      </w:r>
      <w:proofErr w:type="gramEnd"/>
      <w:r>
        <w:t>.</w:t>
      </w:r>
    </w:p>
    <w:p w:rsidR="004713D6" w:rsidRDefault="002F5152">
      <w:pPr>
        <w:ind w:firstLine="709"/>
        <w:jc w:val="both"/>
      </w:pPr>
      <w:r>
        <w:t>Для пояснения методики расчета сопротивления заземления ПС рассмотрим пример.</w:t>
      </w:r>
    </w:p>
    <w:p w:rsidR="004713D6" w:rsidRDefault="002F5152">
      <w:pPr>
        <w:jc w:val="both"/>
        <w:rPr>
          <w:i/>
        </w:rPr>
      </w:pPr>
      <w:r>
        <w:t xml:space="preserve"> Пример: исходные данные</w:t>
      </w:r>
      <w:proofErr w:type="gramStart"/>
      <w: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=8Ом</m:t>
        </m:r>
      </m:oMath>
      <w:r>
        <w:t>,</w:t>
      </w:r>
      <w:proofErr w:type="gramEnd"/>
      <w:r>
        <w:t xml:space="preserve"> земля двухслойная;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=200  Ом∙м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=20  Ом∙м</m:t>
        </m:r>
      </m:oMath>
      <w:r>
        <w:t xml:space="preserve">; количество вертикальных электродов </w:t>
      </w:r>
      <w:r>
        <w:rPr>
          <w:lang w:val="en-US"/>
        </w:rPr>
        <w:t>m</w:t>
      </w:r>
      <w:r>
        <w:t xml:space="preserve">=11. Параметры горизонтального электрода: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  <m:r>
          <w:rPr>
            <w:rFonts w:ascii="Cambria Math" w:hAnsi="Cambria Math"/>
          </w:rPr>
          <m:t>=50м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0,04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</m:t>
        </m:r>
      </m:oMath>
      <w:r>
        <w:t xml:space="preserve"> параметры вертикальных электродов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=5м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=0,02</m:t>
        </m:r>
      </m:oMath>
      <w:r>
        <w:t xml:space="preserve">. Глубина верхнего слоя земли </w:t>
      </w:r>
      <w:r>
        <w:rPr>
          <w:lang w:val="en-US"/>
        </w:rPr>
        <w:t>h</w:t>
      </w:r>
      <w:r>
        <w:t xml:space="preserve"> = 3м; глубина заложения заземлителя </w:t>
      </w:r>
      <m:oMath>
        <m:r>
          <w:rPr>
            <w:rFonts w:ascii="Cambria Math" w:hAnsi="Cambria Math"/>
          </w:rPr>
          <m:t>t=0,8м.</m:t>
        </m:r>
      </m:oMath>
    </w:p>
    <w:p w:rsidR="004713D6" w:rsidRDefault="004713D6">
      <w:pPr>
        <w:jc w:val="both"/>
      </w:pPr>
    </w:p>
    <w:p w:rsidR="004713D6" w:rsidRDefault="002F5152">
      <w:pPr>
        <w:ind w:firstLine="709"/>
        <w:jc w:val="both"/>
      </w:pPr>
      <w:r>
        <w:t>При двухслойной земле определяют эквивалентное удельное сопротивление двухслойной земли</w:t>
      </w:r>
      <w:r w:rsidR="00F066BE">
        <w:t>.</w:t>
      </w:r>
      <w:r>
        <w:t xml:space="preserve"> </w:t>
      </w:r>
      <w:r w:rsidR="00F066BE">
        <w:t>П</w:t>
      </w:r>
      <w:r>
        <w:t xml:space="preserve">рименительно к вертикальным электродам по формуле, рекомендованной в </w:t>
      </w:r>
      <w:r>
        <w:rPr>
          <w:vertAlign w:val="superscript"/>
        </w:rPr>
        <w:t>*)</w:t>
      </w:r>
      <w:r>
        <w:t xml:space="preserve">. </w:t>
      </w:r>
    </w:p>
    <w:p w:rsidR="004713D6" w:rsidRDefault="00172DD3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эк.в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-h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h-t</m:t>
                  </m:r>
                </m:e>
              </m:d>
            </m:den>
          </m:f>
        </m:oMath>
      </m:oMathPara>
    </w:p>
    <w:p w:rsidR="004713D6" w:rsidRDefault="004713D6">
      <w:pPr>
        <w:ind w:firstLine="709"/>
        <w:jc w:val="center"/>
        <w:rPr>
          <w:lang w:val="en-US"/>
        </w:rPr>
      </w:pPr>
    </w:p>
    <w:p w:rsidR="004713D6" w:rsidRDefault="00172DD3">
      <w:pPr>
        <w:ind w:firstLine="709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эк.в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200∙20∙5</m:t>
              </m:r>
            </m:num>
            <m:den>
              <m:r>
                <w:rPr>
                  <w:rFonts w:ascii="Cambria Math" w:hAnsi="Cambria Math"/>
                </w:rPr>
                <m:t>200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0,8+5-3</m:t>
                  </m:r>
                </m:e>
              </m:d>
              <m:r>
                <w:rPr>
                  <w:rFonts w:ascii="Cambria Math" w:hAnsi="Cambria Math"/>
                </w:rPr>
                <m:t>+20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3-0,8</m:t>
                  </m:r>
                </m:e>
              </m:d>
            </m:den>
          </m:f>
          <m:r>
            <w:rPr>
              <w:rFonts w:ascii="Cambria Math" w:hAnsi="Cambria Math"/>
            </w:rPr>
            <m:t>=70,42Ом∙м</m:t>
          </m:r>
        </m:oMath>
      </m:oMathPara>
    </w:p>
    <w:p w:rsidR="004713D6" w:rsidRDefault="004713D6">
      <w:pPr>
        <w:ind w:firstLine="709"/>
        <w:jc w:val="both"/>
      </w:pPr>
    </w:p>
    <w:p w:rsidR="004713D6" w:rsidRDefault="002F5152">
      <w:pPr>
        <w:ind w:firstLine="709"/>
        <w:jc w:val="both"/>
      </w:pPr>
      <w:r>
        <w:t xml:space="preserve">Находим проводимость вертикального электрода </w:t>
      </w:r>
      <w:r>
        <w:rPr>
          <w:vertAlign w:val="superscript"/>
        </w:rPr>
        <w:t>*)</w:t>
      </w:r>
      <w:r>
        <w:t>:</w:t>
      </w:r>
    </w:p>
    <w:p w:rsidR="004713D6" w:rsidRDefault="004713D6">
      <w:pPr>
        <w:ind w:firstLine="709"/>
        <w:jc w:val="both"/>
      </w:pPr>
    </w:p>
    <w:p w:rsidR="004713D6" w:rsidRDefault="00172DD3">
      <w:pPr>
        <w:ind w:firstLine="709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эк.в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den>
          </m:f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+ln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1,5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+2t</m:t>
                  </m:r>
                </m:num>
                <m:den>
                  <m:r>
                    <w:rPr>
                      <w:rFonts w:ascii="Cambria Math" w:hAnsi="Cambria Math"/>
                    </w:rPr>
                    <m:t>0,5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+2t</m:t>
                  </m:r>
                </m:den>
              </m:f>
            </m:e>
          </m:d>
        </m:oMath>
      </m:oMathPara>
    </w:p>
    <w:p w:rsidR="004713D6" w:rsidRDefault="004713D6">
      <w:pPr>
        <w:rPr>
          <w:lang w:val="en-US"/>
        </w:rPr>
      </w:pPr>
    </w:p>
    <w:p w:rsidR="004713D6" w:rsidRDefault="00172DD3">
      <w:pPr>
        <w:ind w:firstLine="709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70,42</m:t>
              </m:r>
            </m:num>
            <m:den>
              <m:r>
                <w:rPr>
                  <w:rFonts w:ascii="Cambria Math" w:hAnsi="Cambria Math"/>
                </w:rPr>
                <m:t>2π∙5</m:t>
              </m:r>
            </m:den>
          </m:f>
          <m:r>
            <w:rPr>
              <w:rFonts w:ascii="Cambria Math" w:hAnsi="Cambria Math"/>
            </w:rPr>
            <m:t>∙2,3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lg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2∙5</m:t>
                  </m:r>
                </m:num>
                <m:den>
                  <m:r>
                    <w:rPr>
                      <w:rFonts w:ascii="Cambria Math" w:hAnsi="Cambria Math"/>
                    </w:rPr>
                    <m:t>0,02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1,5∙5+2∙0,8</m:t>
                  </m:r>
                </m:num>
                <m:den>
                  <m:r>
                    <w:rPr>
                      <w:rFonts w:ascii="Cambria Math" w:hAnsi="Cambria Math"/>
                    </w:rPr>
                    <m:t>0,5∙5+2∙0,8</m:t>
                  </m:r>
                </m:den>
              </m:f>
            </m:e>
          </m:d>
          <m:r>
            <w:rPr>
              <w:rFonts w:ascii="Cambria Math" w:hAnsi="Cambria Math"/>
            </w:rPr>
            <m:t>=28,69Ом</m:t>
          </m:r>
        </m:oMath>
      </m:oMathPara>
    </w:p>
    <w:p w:rsidR="004713D6" w:rsidRDefault="004713D6">
      <w:pPr>
        <w:tabs>
          <w:tab w:val="left" w:pos="4154"/>
        </w:tabs>
        <w:rPr>
          <w:lang w:val="en-US"/>
        </w:rPr>
      </w:pPr>
    </w:p>
    <w:p w:rsidR="004713D6" w:rsidRDefault="00172DD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den>
          </m:f>
          <m:r>
            <w:rPr>
              <w:rFonts w:ascii="Cambria Math" w:hAnsi="Cambria Math"/>
            </w:rPr>
            <m:t>=0,035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Ом</m:t>
              </m:r>
            </m:den>
          </m:f>
        </m:oMath>
      </m:oMathPara>
    </w:p>
    <w:p w:rsidR="004713D6" w:rsidRDefault="002F5152">
      <w:pPr>
        <w:ind w:firstLine="426"/>
        <w:jc w:val="both"/>
      </w:pPr>
      <w:r>
        <w:t>Найдем проводимость горизонтального электрода:</w:t>
      </w:r>
    </w:p>
    <w:p w:rsidR="004713D6" w:rsidRPr="002F5152" w:rsidRDefault="00172DD3">
      <w:pPr>
        <w:ind w:firstLine="426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эк.г</m:t>
                </m:r>
              </m:sub>
            </m:sSub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den>
        </m:f>
        <m: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t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den>
        </m:f>
      </m:oMath>
      <w:r w:rsidR="002F5152">
        <w:rPr>
          <w:i/>
        </w:rPr>
        <w:t>.</w:t>
      </w:r>
    </w:p>
    <w:p w:rsidR="004713D6" w:rsidRDefault="002F5152">
      <w:pPr>
        <w:ind w:firstLine="426"/>
        <w:jc w:val="both"/>
      </w:pPr>
      <w:r>
        <w:t xml:space="preserve">Эквивалентное удельное сопротивление двухслойной земли применительно к горизонтальному электроду определяют по данным таблицы 8.1 </w:t>
      </w:r>
      <w:r>
        <w:rPr>
          <w:vertAlign w:val="superscript"/>
        </w:rPr>
        <w:t>*)</w:t>
      </w:r>
      <w:r>
        <w:t xml:space="preserve">. В табл. 2.2. сделана выборка значений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эк.г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 xml:space="preserve"> для вариантов контрольной работы 2:</w:t>
      </w:r>
    </w:p>
    <w:p w:rsidR="004713D6" w:rsidRDefault="004713D6">
      <w:pPr>
        <w:ind w:firstLine="426"/>
        <w:jc w:val="right"/>
      </w:pPr>
    </w:p>
    <w:p w:rsidR="004713D6" w:rsidRDefault="004713D6">
      <w:pPr>
        <w:ind w:firstLine="426"/>
        <w:jc w:val="right"/>
      </w:pPr>
    </w:p>
    <w:p w:rsidR="004713D6" w:rsidRDefault="004713D6">
      <w:pPr>
        <w:ind w:firstLine="426"/>
        <w:jc w:val="right"/>
      </w:pPr>
    </w:p>
    <w:p w:rsidR="004713D6" w:rsidRDefault="004713D6">
      <w:pPr>
        <w:ind w:firstLine="426"/>
        <w:jc w:val="right"/>
      </w:pPr>
    </w:p>
    <w:p w:rsidR="004713D6" w:rsidRDefault="002F5152">
      <w:pPr>
        <w:ind w:firstLine="426"/>
        <w:jc w:val="right"/>
      </w:pPr>
      <w:r>
        <w:lastRenderedPageBreak/>
        <w:t>Таблица 2.2.</w:t>
      </w: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3"/>
        <w:gridCol w:w="1594"/>
        <w:gridCol w:w="1598"/>
      </w:tblGrid>
      <w:tr w:rsidR="004713D6">
        <w:tc>
          <w:tcPr>
            <w:tcW w:w="1594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5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4713D6" w:rsidRDefault="002F5152">
            <w:pPr>
              <w:jc w:val="center"/>
            </w:pPr>
            <w:r>
              <w:t>м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</w:t>
            </w:r>
          </w:p>
          <w:p w:rsidR="004713D6" w:rsidRDefault="002F5152">
            <w:pPr>
              <w:jc w:val="center"/>
            </w:pPr>
            <w:r>
              <w:t>м</w:t>
            </w:r>
          </w:p>
        </w:tc>
        <w:tc>
          <w:tcPr>
            <w:tcW w:w="4785" w:type="dxa"/>
            <w:gridSpan w:val="3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эк.г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="002F5152">
              <w:t xml:space="preserve"> при длине полосы, м</w:t>
            </w:r>
          </w:p>
        </w:tc>
      </w:tr>
      <w:tr w:rsidR="004713D6">
        <w:tc>
          <w:tcPr>
            <w:tcW w:w="1594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:rsidR="004713D6" w:rsidRPr="002F5152" w:rsidRDefault="004713D6">
            <w:pPr>
              <w:jc w:val="center"/>
            </w:pPr>
          </w:p>
        </w:tc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30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40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50</w:t>
            </w:r>
          </w:p>
        </w:tc>
      </w:tr>
      <w:tr w:rsidR="004713D6"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2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3</w:t>
            </w:r>
          </w:p>
        </w:tc>
        <w:tc>
          <w:tcPr>
            <w:tcW w:w="1595" w:type="dxa"/>
            <w:vMerge w:val="restart"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  <w:p w:rsidR="004713D6" w:rsidRDefault="002F5152">
            <w:pPr>
              <w:jc w:val="center"/>
            </w:pPr>
            <w:r>
              <w:t>0,8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1,76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1,72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1,7</w:t>
            </w:r>
          </w:p>
        </w:tc>
      </w:tr>
      <w:tr w:rsidR="004713D6"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5</w:t>
            </w:r>
          </w:p>
        </w:tc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3,83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3,74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3,66</w:t>
            </w:r>
          </w:p>
        </w:tc>
      </w:tr>
      <w:tr w:rsidR="004713D6"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10</w:t>
            </w:r>
          </w:p>
        </w:tc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595" w:type="dxa"/>
            <w:vMerge/>
            <w:shd w:val="clear" w:color="auto" w:fill="auto"/>
            <w:tcMar>
              <w:left w:w="108" w:type="dxa"/>
            </w:tcMar>
          </w:tcPr>
          <w:p w:rsidR="004713D6" w:rsidRDefault="004713D6">
            <w:pPr>
              <w:jc w:val="center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7,33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7,10</w:t>
            </w:r>
          </w:p>
        </w:tc>
        <w:tc>
          <w:tcPr>
            <w:tcW w:w="1598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6,94</w:t>
            </w:r>
          </w:p>
        </w:tc>
      </w:tr>
    </w:tbl>
    <w:p w:rsidR="004713D6" w:rsidRDefault="004713D6">
      <w:pPr>
        <w:ind w:firstLine="426"/>
        <w:jc w:val="right"/>
      </w:pPr>
    </w:p>
    <w:p w:rsidR="004713D6" w:rsidRDefault="002F5152">
      <w:pPr>
        <w:ind w:firstLine="426"/>
        <w:jc w:val="both"/>
      </w:pPr>
      <w:r>
        <w:t xml:space="preserve">Для рассматриваемого примера: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=10;</m:t>
        </m:r>
      </m:oMath>
      <w:r>
        <w:rPr>
          <w:lang w:val="en-US"/>
        </w:rPr>
        <w:t>h</w:t>
      </w:r>
      <w:r>
        <w:t xml:space="preserve"> = 3м; </w:t>
      </w:r>
      <w:r>
        <w:rPr>
          <w:lang w:val="en-US"/>
        </w:rPr>
        <w:t>t</w:t>
      </w:r>
      <w:r>
        <w:t xml:space="preserve">=0,8м;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  <m:r>
          <w:rPr>
            <w:rFonts w:ascii="Cambria Math" w:hAnsi="Cambria Math"/>
          </w:rPr>
          <m:t>=6,94</m:t>
        </m:r>
      </m:oMath>
      <w:r>
        <w:t xml:space="preserve"> . По табл. 2.2 находим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эк.г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=6,94</m:t>
        </m:r>
      </m:oMath>
      <w:r>
        <w:t xml:space="preserve">. Следовательно,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эк.г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∙6,94=20∙6,94=138,8Ом.</m:t>
        </m:r>
      </m:oMath>
      <w:r>
        <w:t xml:space="preserve">Тогда </w:t>
      </w:r>
    </w:p>
    <w:p w:rsidR="004713D6" w:rsidRDefault="00172DD3">
      <w:pPr>
        <w:ind w:firstLine="426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г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138,8</m:t>
              </m:r>
            </m:num>
            <m:den>
              <m:r>
                <w:rPr>
                  <w:rFonts w:ascii="Cambria Math" w:hAnsi="Cambria Math"/>
                </w:rPr>
                <m:t>2П∙50</m:t>
              </m:r>
            </m:den>
          </m:f>
          <m:r>
            <w:rPr>
              <w:rFonts w:ascii="Cambria Math" w:hAnsi="Cambria Math"/>
            </w:rPr>
            <m:t>∙2,3lg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0,8∙0,02</m:t>
              </m:r>
            </m:den>
          </m:f>
          <m:r>
            <w:rPr>
              <w:rFonts w:ascii="Cambria Math" w:hAnsi="Cambria Math"/>
            </w:rPr>
            <m:t>=6,3Ом.</m:t>
          </m:r>
        </m:oMath>
      </m:oMathPara>
    </w:p>
    <w:p w:rsidR="004713D6" w:rsidRDefault="00172DD3">
      <w:pPr>
        <w:ind w:firstLine="426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6,3</m:t>
            </m:r>
          </m:den>
        </m:f>
        <m:r>
          <w:rPr>
            <w:rFonts w:ascii="Cambria Math" w:hAnsi="Cambria Math"/>
          </w:rPr>
          <m:t>=0,159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Ом</m:t>
            </m:r>
          </m:den>
        </m:f>
      </m:oMath>
      <w:r w:rsidR="002F5152">
        <w:rPr>
          <w:i/>
        </w:rPr>
        <w:t>.</w:t>
      </w:r>
    </w:p>
    <w:p w:rsidR="004713D6" w:rsidRDefault="002F5152">
      <w:pPr>
        <w:ind w:firstLine="426"/>
        <w:jc w:val="both"/>
      </w:pPr>
      <w:r>
        <w:t>Для расчета коэффициента использования применяем эмпирическую формулу:</w:t>
      </w:r>
    </w:p>
    <w:p w:rsidR="004713D6" w:rsidRPr="002F5152" w:rsidRDefault="002F5152">
      <w:pPr>
        <w:ind w:firstLine="426"/>
        <w:jc w:val="center"/>
      </w:pP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p>
          </m:den>
        </m:f>
      </m:oMath>
      <w:r w:rsidRPr="002F5152">
        <w:t>.</w:t>
      </w:r>
    </w:p>
    <w:p w:rsidR="004713D6" w:rsidRDefault="002F5152">
      <w:pPr>
        <w:ind w:firstLine="426"/>
        <w:jc w:val="both"/>
      </w:pPr>
      <w:r>
        <w:t xml:space="preserve">Для определения </w:t>
      </w:r>
      <w:proofErr w:type="gramStart"/>
      <w:r>
        <w:t xml:space="preserve">значений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используем данные табл. 8.3 </w:t>
      </w:r>
      <w:r>
        <w:rPr>
          <w:vertAlign w:val="superscript"/>
        </w:rPr>
        <w:t>*)</w:t>
      </w:r>
      <w:r>
        <w:t>, показанные в табл. 2.3. для контрольной работы:</w:t>
      </w:r>
    </w:p>
    <w:p w:rsidR="004713D6" w:rsidRDefault="002F5152">
      <w:pPr>
        <w:ind w:firstLine="426"/>
        <w:jc w:val="right"/>
      </w:pPr>
      <w:r>
        <w:t>Таблица 2.3.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13D6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4713D6" w:rsidRDefault="00172DD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</w:tr>
      <w:tr w:rsidR="004713D6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2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0,32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0,228</w:t>
            </w:r>
          </w:p>
        </w:tc>
      </w:tr>
      <w:tr w:rsidR="004713D6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5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0,976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0,212</w:t>
            </w:r>
          </w:p>
        </w:tc>
      </w:tr>
      <w:tr w:rsidR="004713D6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10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1,021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4713D6" w:rsidRDefault="002F5152">
            <w:pPr>
              <w:jc w:val="center"/>
            </w:pPr>
            <w:r>
              <w:t>0,2</w:t>
            </w:r>
          </w:p>
        </w:tc>
      </w:tr>
    </w:tbl>
    <w:p w:rsidR="004713D6" w:rsidRDefault="004713D6">
      <w:pPr>
        <w:ind w:firstLine="426"/>
        <w:jc w:val="right"/>
      </w:pPr>
    </w:p>
    <w:p w:rsidR="004713D6" w:rsidRDefault="002F5152">
      <w:pPr>
        <w:ind w:firstLine="426"/>
      </w:pPr>
      <w:r>
        <w:t>Коэффициент использования равен:</w:t>
      </w:r>
    </w:p>
    <w:p w:rsidR="004713D6" w:rsidRDefault="004713D6">
      <w:pPr>
        <w:ind w:firstLine="426"/>
      </w:pPr>
    </w:p>
    <w:p w:rsidR="004713D6" w:rsidRDefault="002F5152">
      <w:pPr>
        <w:ind w:firstLine="426"/>
        <w:jc w:val="both"/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1,021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</w:rPr>
                    <m:t>0,2</m:t>
                  </m:r>
                </m:sup>
              </m:sSup>
            </m:den>
          </m:f>
          <m:r>
            <w:rPr>
              <w:rFonts w:ascii="Cambria Math" w:hAnsi="Cambria Math"/>
            </w:rPr>
            <m:t>=0,63</m:t>
          </m:r>
        </m:oMath>
      </m:oMathPara>
    </w:p>
    <w:p w:rsidR="004713D6" w:rsidRDefault="004713D6">
      <w:pPr>
        <w:ind w:firstLine="426"/>
        <w:jc w:val="center"/>
      </w:pPr>
    </w:p>
    <w:p w:rsidR="004713D6" w:rsidRDefault="00172DD3">
      <w:pPr>
        <w:ind w:firstLine="426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и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η</m:t>
              </m:r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4713D6" w:rsidRDefault="004713D6"/>
    <w:p w:rsidR="004713D6" w:rsidRDefault="00172DD3">
      <w:pPr>
        <w:jc w:val="center"/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=m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+1∙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г</m:t>
              </m:r>
            </m:sub>
          </m:sSub>
          <m:r>
            <w:rPr>
              <w:rFonts w:ascii="Cambria Math" w:hAnsi="Cambria Math"/>
            </w:rPr>
            <m:t>=11∙0,035+1∙0,159=0,5444Ом</m:t>
          </m:r>
        </m:oMath>
      </m:oMathPara>
    </w:p>
    <w:p w:rsidR="004713D6" w:rsidRDefault="004713D6"/>
    <w:p w:rsidR="004713D6" w:rsidRDefault="00172DD3">
      <w:pPr>
        <w:ind w:firstLine="426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и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0,63∙0,544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0,342</m:t>
              </m:r>
            </m:den>
          </m:f>
          <m:r>
            <w:rPr>
              <w:rFonts w:ascii="Cambria Math" w:hAnsi="Cambria Math"/>
            </w:rPr>
            <m:t>=2,92Ом</m:t>
          </m:r>
        </m:oMath>
      </m:oMathPara>
    </w:p>
    <w:p w:rsidR="004713D6" w:rsidRDefault="00172DD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и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и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8∙2,92</m:t>
              </m:r>
            </m:num>
            <m:den>
              <m:r>
                <w:rPr>
                  <w:rFonts w:ascii="Cambria Math" w:hAnsi="Cambria Math"/>
                </w:rPr>
                <m:t>8+2,92</m:t>
              </m:r>
            </m:den>
          </m:f>
          <m:r>
            <w:rPr>
              <w:rFonts w:ascii="Cambria Math" w:hAnsi="Cambria Math"/>
            </w:rPr>
            <m:t>=2,14Ом</m:t>
          </m:r>
        </m:oMath>
      </m:oMathPara>
    </w:p>
    <w:p w:rsidR="004713D6" w:rsidRDefault="004713D6">
      <w:pPr>
        <w:jc w:val="center"/>
      </w:pPr>
    </w:p>
    <w:p w:rsidR="004713D6" w:rsidRDefault="00172DD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&lt;4     Ом</m:t>
          </m:r>
        </m:oMath>
      </m:oMathPara>
    </w:p>
    <w:p w:rsidR="004713D6" w:rsidRDefault="004713D6">
      <w:pPr>
        <w:jc w:val="center"/>
      </w:pPr>
    </w:p>
    <w:p w:rsidR="004713D6" w:rsidRDefault="002F5152">
      <w:pPr>
        <w:jc w:val="center"/>
      </w:pPr>
      <w:r>
        <w:t>Контрольные вопросы к заданию №2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>Как обеспечиваются условия электробезопасности на предприятиях энергетики?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>Основные требования, предъявляемые к защитному заземлению на подстанциях.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>Оценка условий электробезопасности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>Общая характеристика систем заземления электроустановок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 xml:space="preserve"> Характеристика рабочего и защитного заземления в системах </w:t>
      </w:r>
      <w:r>
        <w:rPr>
          <w:lang w:val="en-US"/>
        </w:rPr>
        <w:t>TN</w:t>
      </w:r>
      <w:r>
        <w:t xml:space="preserve"> и </w:t>
      </w:r>
      <w:r>
        <w:rPr>
          <w:lang w:val="en-US"/>
        </w:rPr>
        <w:t>TT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 xml:space="preserve">Как выполняется система уравнивания потенциалов в электроустановках зданий при использовании системы </w:t>
      </w:r>
      <w:r>
        <w:rPr>
          <w:lang w:val="en-US"/>
        </w:rPr>
        <w:t>TN</w:t>
      </w:r>
      <w:r>
        <w:t>-</w:t>
      </w:r>
      <w:r>
        <w:rPr>
          <w:lang w:val="en-US"/>
        </w:rPr>
        <w:t>C</w:t>
      </w:r>
      <w:r>
        <w:t>-</w:t>
      </w:r>
      <w:r>
        <w:rPr>
          <w:lang w:val="en-US"/>
        </w:rPr>
        <w:t>S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lastRenderedPageBreak/>
        <w:t>Какие требования предъявляют к конструктивному выполнению заземляющих устройств?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>Что может быть использовано в качестве заземляющих или нулевых защитных проводников?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>Защита от воздействия электрического поля на человека на подстанциях сверхвысокого напряжения.</w:t>
      </w:r>
    </w:p>
    <w:p w:rsidR="004713D6" w:rsidRDefault="002F5152">
      <w:pPr>
        <w:pStyle w:val="aa"/>
        <w:numPr>
          <w:ilvl w:val="0"/>
          <w:numId w:val="2"/>
        </w:numPr>
        <w:jc w:val="both"/>
      </w:pPr>
      <w:r>
        <w:t>Измерение электрических параметров заземляющих устройств.</w:t>
      </w:r>
    </w:p>
    <w:p w:rsidR="004713D6" w:rsidRDefault="004713D6">
      <w:pPr>
        <w:jc w:val="both"/>
      </w:pPr>
    </w:p>
    <w:p w:rsidR="004713D6" w:rsidRDefault="002F5152">
      <w:pPr>
        <w:jc w:val="center"/>
      </w:pPr>
      <w:r>
        <w:rPr>
          <w:vertAlign w:val="superscript"/>
        </w:rPr>
        <w:t xml:space="preserve">*) – </w:t>
      </w:r>
      <w:proofErr w:type="spellStart"/>
      <w:r>
        <w:rPr>
          <w:vertAlign w:val="superscript"/>
        </w:rPr>
        <w:t>Бургсдорф</w:t>
      </w:r>
      <w:proofErr w:type="spellEnd"/>
      <w:r>
        <w:rPr>
          <w:vertAlign w:val="superscript"/>
        </w:rPr>
        <w:t xml:space="preserve"> В. В., Якобс А. И. Заземляющие устройства электроустановок. М.: </w:t>
      </w:r>
      <w:proofErr w:type="spellStart"/>
      <w:r>
        <w:rPr>
          <w:vertAlign w:val="superscript"/>
        </w:rPr>
        <w:t>Энергоатомиздат</w:t>
      </w:r>
      <w:proofErr w:type="spellEnd"/>
      <w:r>
        <w:rPr>
          <w:vertAlign w:val="superscript"/>
        </w:rPr>
        <w:t xml:space="preserve"> 1987.</w:t>
      </w:r>
    </w:p>
    <w:sectPr w:rsidR="004713D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34"/>
    <w:multiLevelType w:val="multilevel"/>
    <w:tmpl w:val="B7306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41445A"/>
    <w:multiLevelType w:val="multilevel"/>
    <w:tmpl w:val="CFE2B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FAA"/>
    <w:multiLevelType w:val="multilevel"/>
    <w:tmpl w:val="3C5E6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D6"/>
    <w:rsid w:val="00172DD3"/>
    <w:rsid w:val="002F5152"/>
    <w:rsid w:val="004540D3"/>
    <w:rsid w:val="004713D6"/>
    <w:rsid w:val="00955CD1"/>
    <w:rsid w:val="00CE2D40"/>
    <w:rsid w:val="00F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09878-F158-4827-B707-C7E21788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14648C"/>
    <w:rPr>
      <w:color w:val="808080"/>
    </w:rPr>
  </w:style>
  <w:style w:type="character" w:customStyle="1" w:styleId="a4">
    <w:name w:val="Текст выноски Знак"/>
    <w:basedOn w:val="a0"/>
    <w:qFormat/>
    <w:rsid w:val="0014648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E3863"/>
    <w:pPr>
      <w:ind w:left="720"/>
      <w:contextualSpacing/>
    </w:pPr>
  </w:style>
  <w:style w:type="paragraph" w:styleId="ab">
    <w:name w:val="Balloon Text"/>
    <w:basedOn w:val="a"/>
    <w:qFormat/>
    <w:rsid w:val="0014648C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rsid w:val="00E2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Intense Quote"/>
    <w:basedOn w:val="a"/>
    <w:next w:val="a"/>
    <w:link w:val="af"/>
    <w:uiPriority w:val="30"/>
    <w:qFormat/>
    <w:rsid w:val="00CE2D4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CE2D4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2D6E-5F4C-4814-A5C6-C41ADB88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ЭЭИ</dc:creator>
  <dc:description/>
  <cp:lastModifiedBy>ээи</cp:lastModifiedBy>
  <cp:revision>2</cp:revision>
  <cp:lastPrinted>2016-10-29T05:20:00Z</cp:lastPrinted>
  <dcterms:created xsi:type="dcterms:W3CDTF">2016-10-31T12:10:00Z</dcterms:created>
  <dcterms:modified xsi:type="dcterms:W3CDTF">2016-10-31T12:10:00Z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